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A86" w:rsidRPr="008B6039" w:rsidRDefault="00D46A86" w:rsidP="00D46A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0" w:name="_GoBack"/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Мировому судье судебного участка N ___ &lt;1&gt;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Истец: ___________________________________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 (Ф.И.О.)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адрес: __________________________________,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телефон: ___________, факс: _____________,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адрес электронной почты: _________________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Представитель истца: _____________________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(данные с учетом ст. 48 Гражданского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процессуального кодекса Российской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              Федерации)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адрес: __________________________________,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телефон: ___________, факс: _____________,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адрес электронной почты: _________________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Ответчик: ________________________________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 (Ф.И.О.)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адрес: __________________________________,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телефон: ___________, факс: _____________,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адрес электронной почты: _________________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Цена иска: ____________________ рублей &lt;2&gt;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ИСКОВОЕ ЗАЯВЛЕНИЕ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о взыскании алиментов с бывшего супруга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и установлении порядка их индексации &lt;3&gt;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"___"_________ ____ г. _________ отделом ЗАГС города _________________ (вариант: решением мирового судьи судебного участка N ________ от "___"_________ ____ г. по делу N _________) расторгнут брак между истцом и ответчиком (актовая запись номер _________).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Истец в настоящий момент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Варианты: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а) находится в состоянии беременности;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б) занят уходом за общим ребенком истца и ответчика __________________,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 (Ф.И.О., дата рождения)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не достигшим трехлетнего возраста;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в) нуждается и ухаживает за общим ребенком-инвалидом _________________,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 (Ф.И.О., дата рождения)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не достигшим возраста  восемнадцати  лет (либо общим ребенком - инвалидом I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группы);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г) нетрудоспособен(на), нуждается, стал(а) нетрудоспособным(ой) до расторжения брака (или в течение года с момента расторжения брака);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д) нуждается, достиг(ла) пенсионного возраста не позднее чем через пять лет с момента расторжения брака, при этом истец с ответчиком состояли в браке длительное время.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Указанные обстоятельства подтверждаются: _______________________________.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Соглашение с ответчиком о размере алиментов и порядке их предоставления истцом не достигнуто.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Истец в новом браке не состоит, размер дохода истца составляет ________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рублей в  месяц, что подтверждается: _____________________________________.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Иных  источников  доходов  истец  не  имеет.  Расходы истца на питание,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жилье, лекарства, одежду в месяц составляют _________________ рублей. Истцу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постоянно не хватает ____________________ рублей в месяц.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Ответчик работает в должности _____________________ в __________________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(наименование, ИНН, адрес) и располагает доходами в сумме _______(________)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рублей, что подтверждается _______________________________________. В новом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браке ответчик состоит/не  состоит,  несовершеннолетних  детей  содержит/не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содержит, нетрудоспособных родителей содержит/не содержит, ________________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(другие заслуживающие внимания интересы сторон)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Таким образом, ответчик имеет достаточно средств на содержание истца.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В соответствии со ст. 91 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В соответствии со ст. 318 Гражданского кодекса Российской Федерации сумма, выплачиваемая по денежному обязательству непосредственно на содержание гражданина, индексируется в случаях и в порядке, которые установлены законом или договором.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Согласно ст. 117 Семейного кодекса Российской Федерации судебный пристав-исполнитель, а также организация или иное лицо, которым направлен исполнительный документ в случае, установленном ч. 1 ст. 9 Федерального закона от 02.10.2007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В соответствии с Постановлением Правительства Российской Федерации от "__"_________ ____ г. величина прожиточного минимума на момент подачи иска составляет ____________________________ рублей.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Необходимая на содержание истца сумма, кратная указанной величине (определенная в виде ______ доли указанной величины), составляет ____________ рублей (расчет прилагается).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На основании изложенного и руководствуясь статьями 90 - </w:t>
      </w:r>
      <w:hyperlink r:id="rId6" w:history="1">
        <w:r w:rsidRPr="008B6039">
          <w:rPr>
            <w:rFonts w:ascii="Courier New" w:hAnsi="Courier New" w:cs="Courier New"/>
            <w:color w:val="000000" w:themeColor="text1"/>
            <w:sz w:val="20"/>
            <w:szCs w:val="20"/>
          </w:rPr>
          <w:t>92</w:t>
        </w:r>
      </w:hyperlink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, 117 Семейного кодекса Российской Федерации, ст. 318 Гражданского кодекса Российской Федерации, ст. ст. 23, 131, 132 Гражданского процессуального кодекса Российской Федерации, прошу: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Взыскать с ответчика в пользу истца алименты в твердой денежной сумме ______ (______) рублей ежемесячно. В целях индексации размера алиментов установить указанную сумму кратной величине прожиточного минимума (вариант: в виде доли величины прожиточного минимума) в Российской Федерации.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Приложение: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1. Копия свидетельства о расторжении брака от "___"__________ ____ г. N ___.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2. Копия свидетельства о рождении _____________________________________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(Ф.И.О. ребенка)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от "___"_______ ____ г. N ___.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3.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4. Документы, подтверждающие инвалидность ребенка (вариант: беременность истца, нетрудоспособность истца, пенсионный возраст истца).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5. Справка о доходах истца.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6. Документы, подтверждающие нуждаемость истца.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7. Справка с места работы ответчика о размере зарплаты от "___"______ ____ г. N ___.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8. Документы, подтверждающие семейное положение ответчика, наличие или отсутствие у него иждивенцев.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9. Расчет суммы исковых требований.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10. Копии искового заявления и приложенных к нему документов ответчику.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11. Доверенность представителя от "___"__________ ____ г. N ___ (если исковое заявление подписывается представителем истца).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12. Иные документы, подтверждающие обстоятельства, на которых истец основывает свои требования.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"___"__________ ____ г.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Истец (представитель):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_______________/______________________/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(подпись)          (Ф.И.О.)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--------------------------------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Информация для сведения: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" w:name="Par97"/>
      <w:bookmarkEnd w:id="1"/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&lt;1&gt; Дела по искам о взыскании алиментов в качестве суда первой инстанции рассматривает мировой судья (п. п. 2, 4 ч. 1 ст. 23 Гражданского процессуального кодекса Российской Федерации).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В силу ч. 3 ст. 29 Гражданского процессуального кодекса Российской Федерации иски о взыскании алиментов могут быть предъявлены истцом также в суд по месту его жительства.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2" w:name="Par99"/>
      <w:bookmarkEnd w:id="2"/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&lt;2&gt; Цена иска по искам о взыскании алиментов, согласно п. 3 ч. 1 ст. 91 Гражданского процессуального кодекса Российской Федерации, определяется исходя из совокупности платежей за год.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3" w:name="Par100"/>
      <w:bookmarkEnd w:id="3"/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&lt;3&gt; Госпошлина при подаче заявления по делам о взыскании алиментов определяется в соответствии с </w:t>
      </w:r>
      <w:proofErr w:type="spellStart"/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пп</w:t>
      </w:r>
      <w:proofErr w:type="spellEnd"/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. 14 п. 1 ст. 333.19 Налогового кодекса Российской Федерации.</w:t>
      </w:r>
    </w:p>
    <w:p w:rsidR="00D46A86" w:rsidRPr="008B6039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 xml:space="preserve">При этом государственная пошлина не уплачивается согласно </w:t>
      </w:r>
      <w:proofErr w:type="spellStart"/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пп</w:t>
      </w:r>
      <w:proofErr w:type="spellEnd"/>
      <w:r w:rsidRPr="008B6039">
        <w:rPr>
          <w:rFonts w:ascii="Courier New" w:hAnsi="Courier New" w:cs="Courier New"/>
          <w:color w:val="000000" w:themeColor="text1"/>
          <w:sz w:val="20"/>
          <w:szCs w:val="20"/>
        </w:rPr>
        <w:t>. 2 п. 1 ст. 333.36 Налогового кодекса Российской Федерации истцами по искам о взыскании алиментов.</w:t>
      </w:r>
    </w:p>
    <w:bookmarkEnd w:id="0"/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1978" w:rsidRPr="00D46A86" w:rsidRDefault="007D1978">
      <w:pPr>
        <w:rPr>
          <w:rFonts w:ascii="Courier New" w:hAnsi="Courier New" w:cs="Courier New"/>
          <w:sz w:val="20"/>
          <w:szCs w:val="20"/>
        </w:rPr>
      </w:pPr>
    </w:p>
    <w:sectPr w:rsidR="007D1978" w:rsidRPr="00D46A86" w:rsidSect="00311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90" w:right="1133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291" w:rsidRDefault="00B23291" w:rsidP="00366B72">
      <w:pPr>
        <w:spacing w:after="0" w:line="240" w:lineRule="auto"/>
      </w:pPr>
      <w:r>
        <w:separator/>
      </w:r>
    </w:p>
  </w:endnote>
  <w:endnote w:type="continuationSeparator" w:id="0">
    <w:p w:rsidR="00B23291" w:rsidRDefault="00B23291" w:rsidP="0036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72" w:rsidRDefault="00366B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72" w:rsidRDefault="00366B72" w:rsidP="00366B72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366B72" w:rsidRDefault="00B23291" w:rsidP="00366B72">
    <w:pPr>
      <w:pStyle w:val="a5"/>
      <w:jc w:val="center"/>
    </w:pPr>
    <w:hyperlink r:id="rId1" w:history="1">
      <w:r w:rsidR="00366B72">
        <w:rPr>
          <w:rStyle w:val="a7"/>
          <w:sz w:val="27"/>
          <w:szCs w:val="27"/>
        </w:rPr>
        <w:t>https://jurist-ekaterina.ru</w:t>
      </w:r>
    </w:hyperlink>
  </w:p>
  <w:p w:rsidR="00366B72" w:rsidRDefault="00366B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72" w:rsidRDefault="00366B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291" w:rsidRDefault="00B23291" w:rsidP="00366B72">
      <w:pPr>
        <w:spacing w:after="0" w:line="240" w:lineRule="auto"/>
      </w:pPr>
      <w:r>
        <w:separator/>
      </w:r>
    </w:p>
  </w:footnote>
  <w:footnote w:type="continuationSeparator" w:id="0">
    <w:p w:rsidR="00B23291" w:rsidRDefault="00B23291" w:rsidP="0036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72" w:rsidRDefault="00366B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72" w:rsidRDefault="00366B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72" w:rsidRDefault="00366B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A86"/>
    <w:rsid w:val="00366B72"/>
    <w:rsid w:val="007D1978"/>
    <w:rsid w:val="008A76BB"/>
    <w:rsid w:val="008B6039"/>
    <w:rsid w:val="00B23291"/>
    <w:rsid w:val="00D4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BDFD-A4CA-4955-AA1F-AA35EC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46A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B72"/>
  </w:style>
  <w:style w:type="paragraph" w:styleId="a5">
    <w:name w:val="footer"/>
    <w:basedOn w:val="a"/>
    <w:link w:val="a6"/>
    <w:uiPriority w:val="99"/>
    <w:unhideWhenUsed/>
    <w:rsid w:val="0036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B72"/>
  </w:style>
  <w:style w:type="character" w:styleId="a7">
    <w:name w:val="Hyperlink"/>
    <w:basedOn w:val="a0"/>
    <w:uiPriority w:val="99"/>
    <w:semiHidden/>
    <w:unhideWhenUsed/>
    <w:rsid w:val="00366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4DF2F3807BF01A91261A9EA39BF12D6244C7878824B1E5F2C688431D5C7D71137552AD04AB819mBm9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ИРИИИИНА</cp:lastModifiedBy>
  <cp:revision>3</cp:revision>
  <dcterms:created xsi:type="dcterms:W3CDTF">2016-03-21T11:38:00Z</dcterms:created>
  <dcterms:modified xsi:type="dcterms:W3CDTF">2019-09-24T15:33:00Z</dcterms:modified>
</cp:coreProperties>
</file>